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D" w:rsidRPr="00D6387E" w:rsidRDefault="009228DA">
      <w:pPr>
        <w:rPr>
          <w:b/>
          <w:sz w:val="28"/>
          <w:szCs w:val="28"/>
          <w:lang w:val="nl-NL"/>
        </w:rPr>
      </w:pPr>
      <w:r w:rsidRPr="00D6387E">
        <w:rPr>
          <w:b/>
          <w:sz w:val="28"/>
          <w:szCs w:val="28"/>
          <w:lang w:val="nl-NL"/>
        </w:rPr>
        <w:t xml:space="preserve">Werkdocument </w:t>
      </w:r>
      <w:proofErr w:type="spellStart"/>
      <w:r w:rsidRPr="00D6387E">
        <w:rPr>
          <w:b/>
          <w:sz w:val="28"/>
          <w:szCs w:val="28"/>
          <w:lang w:val="nl-NL"/>
        </w:rPr>
        <w:t>arbo</w:t>
      </w:r>
      <w:proofErr w:type="spellEnd"/>
      <w:r w:rsidRPr="00D6387E">
        <w:rPr>
          <w:b/>
          <w:sz w:val="28"/>
          <w:szCs w:val="28"/>
          <w:lang w:val="nl-NL"/>
        </w:rPr>
        <w:t xml:space="preserve"> en wetgeving</w:t>
      </w:r>
    </w:p>
    <w:p w:rsidR="009228DA" w:rsidRPr="00D6387E" w:rsidRDefault="009228DA">
      <w:pPr>
        <w:rPr>
          <w:lang w:val="nl-NL"/>
        </w:rPr>
      </w:pPr>
    </w:p>
    <w:p w:rsidR="009228DA" w:rsidRPr="00D6387E" w:rsidRDefault="00D6387E">
      <w:pPr>
        <w:rPr>
          <w:b/>
          <w:lang w:val="nl-NL"/>
        </w:rPr>
      </w:pPr>
      <w:r w:rsidRPr="00D6387E">
        <w:rPr>
          <w:b/>
          <w:lang w:val="nl-NL"/>
        </w:rPr>
        <w:t>Lees het document ‘</w:t>
      </w:r>
      <w:r w:rsidR="009228DA" w:rsidRPr="00D6387E">
        <w:rPr>
          <w:b/>
          <w:lang w:val="nl-NL"/>
        </w:rPr>
        <w:t>Veiligheid</w:t>
      </w:r>
      <w:r w:rsidRPr="00D6387E">
        <w:rPr>
          <w:b/>
          <w:lang w:val="nl-NL"/>
        </w:rPr>
        <w:t>’</w:t>
      </w:r>
    </w:p>
    <w:p w:rsidR="009228DA" w:rsidRDefault="00F75436" w:rsidP="00C175AB">
      <w:pPr>
        <w:pStyle w:val="Lijstalinea"/>
        <w:numPr>
          <w:ilvl w:val="0"/>
          <w:numId w:val="1"/>
        </w:numPr>
      </w:pPr>
      <w:r w:rsidRPr="00D6387E">
        <w:rPr>
          <w:lang w:val="nl-NL"/>
        </w:rPr>
        <w:t xml:space="preserve">De LD 50 waarde kan oraal of </w:t>
      </w:r>
      <w:proofErr w:type="spellStart"/>
      <w:r w:rsidRPr="00D6387E">
        <w:rPr>
          <w:lang w:val="nl-NL"/>
        </w:rPr>
        <w:t>dermaal</w:t>
      </w:r>
      <w:proofErr w:type="spellEnd"/>
      <w:r w:rsidRPr="00D6387E">
        <w:rPr>
          <w:lang w:val="nl-NL"/>
        </w:rPr>
        <w:t xml:space="preserve"> bepaald </w:t>
      </w:r>
      <w:r w:rsidR="009228DA" w:rsidRPr="00D6387E">
        <w:rPr>
          <w:lang w:val="nl-NL"/>
        </w:rPr>
        <w:t xml:space="preserve"> worden. </w:t>
      </w:r>
      <w:proofErr w:type="spellStart"/>
      <w:r w:rsidR="009228DA">
        <w:t>Wat</w:t>
      </w:r>
      <w:proofErr w:type="spellEnd"/>
      <w:r w:rsidR="009228DA">
        <w:t xml:space="preserve"> </w:t>
      </w:r>
      <w:proofErr w:type="spellStart"/>
      <w:r w:rsidR="009228DA">
        <w:t>betekent</w:t>
      </w:r>
      <w:proofErr w:type="spellEnd"/>
      <w:r w:rsidR="009228DA">
        <w:t xml:space="preserve"> </w:t>
      </w:r>
      <w:proofErr w:type="spellStart"/>
      <w:r w:rsidR="009228DA">
        <w:t>dat</w:t>
      </w:r>
      <w:proofErr w:type="spellEnd"/>
      <w:r w:rsidR="009228DA">
        <w:t>?</w:t>
      </w:r>
    </w:p>
    <w:p w:rsidR="00C175AB" w:rsidRDefault="00C175AB" w:rsidP="00C175AB">
      <w:pPr>
        <w:pStyle w:val="Lijstalinea"/>
      </w:pPr>
    </w:p>
    <w:p w:rsidR="00C175AB" w:rsidRPr="00D6387E" w:rsidRDefault="00C175AB" w:rsidP="00C175AB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Hoe kun je tijdens spuitwerkzaamheden een bestrijdingsmiddel in je lichaam opnemen?</w:t>
      </w:r>
    </w:p>
    <w:p w:rsidR="00C175AB" w:rsidRPr="00D6387E" w:rsidRDefault="00C175AB" w:rsidP="00C175AB">
      <w:pPr>
        <w:pStyle w:val="Lijstalinea"/>
        <w:rPr>
          <w:lang w:val="nl-NL"/>
        </w:rPr>
      </w:pPr>
    </w:p>
    <w:p w:rsidR="00C175AB" w:rsidRPr="00D6387E" w:rsidRDefault="00C175AB" w:rsidP="00C175AB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betekent het begrip ‘LD 50 waarde’?</w:t>
      </w:r>
    </w:p>
    <w:p w:rsidR="00C175AB" w:rsidRPr="00D6387E" w:rsidRDefault="00C175AB" w:rsidP="00C175AB">
      <w:pPr>
        <w:pStyle w:val="Lijstalinea"/>
        <w:rPr>
          <w:lang w:val="nl-NL"/>
        </w:rPr>
      </w:pPr>
    </w:p>
    <w:p w:rsidR="00F75436" w:rsidRPr="00D6387E" w:rsidRDefault="00C175AB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 xml:space="preserve">De LD 50 kan oraal of </w:t>
      </w:r>
      <w:r w:rsidR="009228DA" w:rsidRPr="00D6387E">
        <w:rPr>
          <w:lang w:val="nl-NL"/>
        </w:rPr>
        <w:t>een middel heeft een doodshoofdsymbool  op het etiket  met de aanduiding ‘zeer giftig’.</w:t>
      </w:r>
    </w:p>
    <w:p w:rsidR="00F75436" w:rsidRPr="00D6387E" w:rsidRDefault="00F75436" w:rsidP="00F75436">
      <w:pPr>
        <w:pStyle w:val="Lijstalinea"/>
        <w:rPr>
          <w:lang w:val="nl-NL"/>
        </w:rPr>
      </w:pPr>
    </w:p>
    <w:p w:rsidR="00F75436" w:rsidRPr="002512D2" w:rsidRDefault="009228DA" w:rsidP="00F75436">
      <w:pPr>
        <w:pStyle w:val="Lijstalinea"/>
        <w:numPr>
          <w:ilvl w:val="1"/>
          <w:numId w:val="8"/>
        </w:numPr>
        <w:rPr>
          <w:lang w:val="nl-NL"/>
        </w:rPr>
      </w:pPr>
      <w:r w:rsidRPr="002512D2">
        <w:rPr>
          <w:lang w:val="nl-NL"/>
        </w:rPr>
        <w:t xml:space="preserve">Hoeveel </w:t>
      </w:r>
      <w:proofErr w:type="spellStart"/>
      <w:r w:rsidR="002512D2" w:rsidRPr="002512D2">
        <w:rPr>
          <w:lang w:val="nl-NL"/>
        </w:rPr>
        <w:t>mili</w:t>
      </w:r>
      <w:r w:rsidRPr="002512D2">
        <w:rPr>
          <w:lang w:val="nl-NL"/>
        </w:rPr>
        <w:t>gram</w:t>
      </w:r>
      <w:proofErr w:type="spellEnd"/>
      <w:r w:rsidRPr="002512D2">
        <w:rPr>
          <w:lang w:val="nl-NL"/>
        </w:rPr>
        <w:t xml:space="preserve"> kan voor een persoon van 80 kg dodelijk zijn?</w:t>
      </w:r>
    </w:p>
    <w:p w:rsidR="00C175AB" w:rsidRPr="008D0106" w:rsidRDefault="009228DA" w:rsidP="00F75436">
      <w:pPr>
        <w:pStyle w:val="Lijstalinea"/>
        <w:numPr>
          <w:ilvl w:val="1"/>
          <w:numId w:val="8"/>
        </w:numPr>
        <w:rPr>
          <w:lang w:val="nl-NL"/>
        </w:rPr>
      </w:pPr>
      <w:r w:rsidRPr="008D0106">
        <w:rPr>
          <w:lang w:val="nl-NL"/>
        </w:rPr>
        <w:t>En als het middel een andreaskruis heeft?</w:t>
      </w:r>
    </w:p>
    <w:p w:rsidR="008D0106" w:rsidRDefault="008D0106" w:rsidP="00C175AB">
      <w:pPr>
        <w:rPr>
          <w:lang w:val="nl-NL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136525</wp:posOffset>
            </wp:positionV>
            <wp:extent cx="2628265" cy="1485900"/>
            <wp:effectExtent l="19050" t="0" r="63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Pr="008D0106" w:rsidRDefault="008D0106" w:rsidP="00C175AB">
      <w:pPr>
        <w:rPr>
          <w:lang w:val="nl-NL"/>
        </w:rPr>
      </w:pPr>
    </w:p>
    <w:p w:rsidR="009228DA" w:rsidRPr="008D0106" w:rsidRDefault="009228DA" w:rsidP="009228DA">
      <w:pPr>
        <w:pStyle w:val="Lijstalinea"/>
        <w:numPr>
          <w:ilvl w:val="0"/>
          <w:numId w:val="1"/>
        </w:numPr>
        <w:rPr>
          <w:lang w:val="nl-NL"/>
        </w:rPr>
      </w:pPr>
      <w:r w:rsidRPr="008D0106">
        <w:rPr>
          <w:lang w:val="nl-NL"/>
        </w:rPr>
        <w:t xml:space="preserve">In </w:t>
      </w:r>
      <w:r w:rsidR="00510F60" w:rsidRPr="008D0106">
        <w:rPr>
          <w:lang w:val="nl-NL"/>
        </w:rPr>
        <w:t>Ne</w:t>
      </w:r>
      <w:r w:rsidRPr="008D0106">
        <w:rPr>
          <w:lang w:val="nl-NL"/>
        </w:rPr>
        <w:t>derland zijn stoffen op de markt die onder de zogenaamde CRM stoffen vallen.</w:t>
      </w:r>
    </w:p>
    <w:p w:rsidR="009228DA" w:rsidRDefault="009228DA" w:rsidP="00C175AB">
      <w:pPr>
        <w:pStyle w:val="Lijstalinea"/>
      </w:pPr>
      <w:proofErr w:type="spellStart"/>
      <w:r>
        <w:t>Wat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:</w:t>
      </w:r>
    </w:p>
    <w:p w:rsidR="009228DA" w:rsidRDefault="009228DA" w:rsidP="00510F60">
      <w:pPr>
        <w:pStyle w:val="Lijstalinea"/>
        <w:numPr>
          <w:ilvl w:val="0"/>
          <w:numId w:val="6"/>
        </w:numPr>
      </w:pPr>
      <w:r>
        <w:t>Carcinogeen</w:t>
      </w:r>
    </w:p>
    <w:p w:rsidR="009228DA" w:rsidRDefault="009228DA" w:rsidP="00510F60">
      <w:pPr>
        <w:pStyle w:val="Lijstalinea"/>
        <w:numPr>
          <w:ilvl w:val="0"/>
          <w:numId w:val="6"/>
        </w:numPr>
      </w:pPr>
      <w:r>
        <w:t>Reproductietoxisch</w:t>
      </w:r>
    </w:p>
    <w:p w:rsidR="009228DA" w:rsidRDefault="009228DA" w:rsidP="00510F60">
      <w:pPr>
        <w:pStyle w:val="Lijstalinea"/>
        <w:numPr>
          <w:ilvl w:val="0"/>
          <w:numId w:val="6"/>
        </w:numPr>
      </w:pPr>
      <w:r>
        <w:t>Mutageen</w:t>
      </w:r>
    </w:p>
    <w:p w:rsidR="00510F60" w:rsidRDefault="00510F60" w:rsidP="00510F60">
      <w:pPr>
        <w:pStyle w:val="Lijstalinea"/>
        <w:ind w:left="1440"/>
      </w:pPr>
    </w:p>
    <w:p w:rsidR="00510F60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2512D2">
        <w:rPr>
          <w:lang w:val="nl-NL"/>
        </w:rPr>
        <w:t xml:space="preserve">Je hebt gesproten met een niet vluchtig middel. </w:t>
      </w:r>
      <w:r w:rsidRPr="00D6387E">
        <w:rPr>
          <w:lang w:val="nl-NL"/>
        </w:rPr>
        <w:t>Hoelang moet je wachten voor je weer in het gewas aan de slag kunt?</w:t>
      </w:r>
    </w:p>
    <w:p w:rsidR="00510F60" w:rsidRPr="00D6387E" w:rsidRDefault="00510F60" w:rsidP="00510F60">
      <w:pPr>
        <w:pStyle w:val="Lijstalinea"/>
        <w:rPr>
          <w:lang w:val="nl-NL"/>
        </w:rPr>
      </w:pPr>
    </w:p>
    <w:p w:rsidR="00510F60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beteken ‘R’ en ‘S’ als die zinnen op een etiket zijn aangegeven?</w:t>
      </w:r>
    </w:p>
    <w:p w:rsidR="00510F60" w:rsidRPr="00D6387E" w:rsidRDefault="00510F60" w:rsidP="00510F60">
      <w:pPr>
        <w:pStyle w:val="Lijstalinea"/>
        <w:rPr>
          <w:lang w:val="nl-NL"/>
        </w:rPr>
      </w:pPr>
    </w:p>
    <w:p w:rsidR="00510F60" w:rsidRPr="00D6387E" w:rsidRDefault="00510F60" w:rsidP="00510F60">
      <w:pPr>
        <w:pStyle w:val="Lijstalinea"/>
        <w:rPr>
          <w:lang w:val="nl-NL"/>
        </w:rPr>
      </w:pPr>
    </w:p>
    <w:p w:rsidR="009228DA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voor type filter is het meest gebruikelijk bij gewasbeschermingsmiddelen?</w:t>
      </w:r>
    </w:p>
    <w:p w:rsidR="00510F60" w:rsidRPr="00D6387E" w:rsidRDefault="00510F60" w:rsidP="00510F60">
      <w:pPr>
        <w:pStyle w:val="Lijstalinea"/>
        <w:rPr>
          <w:lang w:val="nl-NL"/>
        </w:rPr>
      </w:pPr>
    </w:p>
    <w:p w:rsidR="009228DA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Hoeveel uur mag je met een filter werken voordat je het moet vervangen?</w:t>
      </w:r>
    </w:p>
    <w:p w:rsidR="009228DA" w:rsidRPr="00D6387E" w:rsidRDefault="009228DA" w:rsidP="009228DA">
      <w:pPr>
        <w:ind w:left="360"/>
        <w:rPr>
          <w:lang w:val="nl-NL"/>
        </w:rPr>
      </w:pPr>
      <w:r w:rsidRPr="00D6387E">
        <w:rPr>
          <w:lang w:val="nl-NL"/>
        </w:rPr>
        <w:t xml:space="preserve">Ga naar </w:t>
      </w:r>
      <w:hyperlink r:id="rId7" w:history="1">
        <w:r w:rsidR="0054061F" w:rsidRPr="00D6387E">
          <w:rPr>
            <w:rStyle w:val="Hyperlink"/>
            <w:lang w:val="nl-NL"/>
          </w:rPr>
          <w:t>www.beschermbewust.nl</w:t>
        </w:r>
      </w:hyperlink>
      <w:r w:rsidR="0054061F" w:rsidRPr="00D6387E">
        <w:rPr>
          <w:lang w:val="nl-NL"/>
        </w:rPr>
        <w:t>, kies voor ‘stoffenwijzer’</w:t>
      </w:r>
    </w:p>
    <w:p w:rsidR="0054061F" w:rsidRPr="00D6387E" w:rsidRDefault="0054061F" w:rsidP="001A4637">
      <w:pPr>
        <w:pStyle w:val="Lijstalinea"/>
        <w:rPr>
          <w:lang w:val="nl-NL"/>
        </w:rPr>
      </w:pPr>
      <w:r w:rsidRPr="00D6387E">
        <w:rPr>
          <w:lang w:val="nl-NL"/>
        </w:rPr>
        <w:lastRenderedPageBreak/>
        <w:t>Vul in welke</w:t>
      </w:r>
      <w:r w:rsidR="00EF6E76" w:rsidRPr="00D6387E">
        <w:rPr>
          <w:lang w:val="nl-NL"/>
        </w:rPr>
        <w:t xml:space="preserve"> geva</w:t>
      </w:r>
      <w:r w:rsidRPr="00D6387E">
        <w:rPr>
          <w:lang w:val="nl-NL"/>
        </w:rPr>
        <w:t xml:space="preserve">rensymbolen je op het etiket tegen komt en welke  beschermende kleding geadviseerd wordt. </w:t>
      </w:r>
    </w:p>
    <w:p w:rsidR="001A4637" w:rsidRPr="00D6387E" w:rsidRDefault="001A4637" w:rsidP="001A4637">
      <w:pPr>
        <w:pStyle w:val="Lijstalinea"/>
        <w:rPr>
          <w:lang w:val="nl-NL"/>
        </w:rPr>
      </w:pPr>
    </w:p>
    <w:tbl>
      <w:tblPr>
        <w:tblStyle w:val="Lichtearcering-accent4"/>
        <w:tblW w:w="0" w:type="auto"/>
        <w:tblLook w:val="04A0"/>
      </w:tblPr>
      <w:tblGrid>
        <w:gridCol w:w="3070"/>
        <w:gridCol w:w="3071"/>
        <w:gridCol w:w="3071"/>
      </w:tblGrid>
      <w:tr w:rsidR="001A4637" w:rsidTr="001A4637">
        <w:trPr>
          <w:cnfStyle w:val="100000000000"/>
        </w:trPr>
        <w:tc>
          <w:tcPr>
            <w:cnfStyle w:val="001000000000"/>
            <w:tcW w:w="3070" w:type="dxa"/>
          </w:tcPr>
          <w:p w:rsidR="0054061F" w:rsidRPr="00D6387E" w:rsidRDefault="0054061F" w:rsidP="001A4637">
            <w:pPr>
              <w:pStyle w:val="Lijstalinea"/>
              <w:rPr>
                <w:lang w:val="nl-NL"/>
              </w:rPr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100000000000"/>
            </w:pPr>
            <w:r>
              <w:t>Toki</w:t>
            </w: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100000000000"/>
            </w:pPr>
            <w:proofErr w:type="spellStart"/>
            <w:r>
              <w:t>Pirimor</w:t>
            </w:r>
            <w:proofErr w:type="spellEnd"/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proofErr w:type="spellStart"/>
            <w:r>
              <w:t>Gevarensymbolen</w:t>
            </w:r>
            <w:proofErr w:type="spellEnd"/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</w:tr>
      <w:tr w:rsidR="001A4637" w:rsidTr="001A4637"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r>
              <w:t>Masker</w:t>
            </w: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proofErr w:type="spellStart"/>
            <w:r>
              <w:t>Handschoenen</w:t>
            </w:r>
            <w:proofErr w:type="spellEnd"/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</w:tr>
      <w:tr w:rsidR="001A4637" w:rsidTr="001A4637"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r>
              <w:t>wachttijd</w:t>
            </w: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</w:tr>
    </w:tbl>
    <w:p w:rsidR="0054061F" w:rsidRDefault="0054061F" w:rsidP="001A4637">
      <w:pPr>
        <w:pStyle w:val="Lijstalinea"/>
      </w:pPr>
    </w:p>
    <w:p w:rsidR="00CF12D1" w:rsidRDefault="00CF12D1" w:rsidP="009228DA">
      <w:pPr>
        <w:ind w:left="360"/>
      </w:pPr>
    </w:p>
    <w:p w:rsidR="00CF12D1" w:rsidRPr="00CF12D1" w:rsidRDefault="00CF12D1" w:rsidP="009228DA">
      <w:pPr>
        <w:ind w:left="360"/>
        <w:rPr>
          <w:b/>
        </w:rPr>
      </w:pPr>
      <w:proofErr w:type="spellStart"/>
      <w:r w:rsidRPr="00CF12D1">
        <w:rPr>
          <w:b/>
        </w:rPr>
        <w:t>Arbowet</w:t>
      </w:r>
      <w:proofErr w:type="spellEnd"/>
    </w:p>
    <w:p w:rsidR="00EF6E76" w:rsidRDefault="00EF6E76" w:rsidP="00F75436">
      <w:pPr>
        <w:pStyle w:val="Lijstalinea"/>
        <w:numPr>
          <w:ilvl w:val="0"/>
          <w:numId w:val="1"/>
        </w:numPr>
      </w:pPr>
      <w:r w:rsidRPr="00D6387E">
        <w:rPr>
          <w:lang w:val="nl-NL"/>
        </w:rPr>
        <w:t xml:space="preserve">Zoek op </w:t>
      </w:r>
      <w:proofErr w:type="spellStart"/>
      <w:r w:rsidRPr="00D6387E">
        <w:rPr>
          <w:lang w:val="nl-NL"/>
        </w:rPr>
        <w:t>www.fytostat</w:t>
      </w:r>
      <w:proofErr w:type="spellEnd"/>
      <w:r w:rsidRPr="00D6387E">
        <w:rPr>
          <w:lang w:val="nl-NL"/>
        </w:rPr>
        <w:t xml:space="preserve"> onder ‘veiligheidsbladen’ naar het middel </w:t>
      </w:r>
      <w:proofErr w:type="spellStart"/>
      <w:r w:rsidRPr="00D6387E">
        <w:rPr>
          <w:lang w:val="nl-NL"/>
        </w:rPr>
        <w:t>Toki</w:t>
      </w:r>
      <w:proofErr w:type="spellEnd"/>
      <w:r w:rsidRPr="00D6387E">
        <w:rPr>
          <w:lang w:val="nl-NL"/>
        </w:rPr>
        <w:t xml:space="preserve">.  Maak een veiligheidsinstructie voor personeel dat met het middel op braakland een onkruidbestrijding met een rugspuit gaat uitvoeren. </w:t>
      </w:r>
      <w:proofErr w:type="spellStart"/>
      <w:r>
        <w:t>Concreet</w:t>
      </w:r>
      <w:proofErr w:type="spellEnd"/>
      <w:r>
        <w:t xml:space="preserve">: 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moeten ze dragen?</w:t>
      </w:r>
    </w:p>
    <w:p w:rsidR="00C175AB" w:rsidRDefault="00C175AB" w:rsidP="00C175AB">
      <w:pPr>
        <w:pStyle w:val="Lijstalinea"/>
      </w:pPr>
    </w:p>
    <w:p w:rsidR="00741B2D" w:rsidRPr="00D6387E" w:rsidRDefault="00741B2D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 xml:space="preserve">Doe hetzelfde voor </w:t>
      </w:r>
      <w:proofErr w:type="spellStart"/>
      <w:r w:rsidRPr="00D6387E">
        <w:rPr>
          <w:lang w:val="nl-NL"/>
        </w:rPr>
        <w:t>Roundup</w:t>
      </w:r>
      <w:proofErr w:type="spellEnd"/>
      <w:r w:rsidRPr="00D6387E">
        <w:rPr>
          <w:lang w:val="nl-NL"/>
        </w:rPr>
        <w:t xml:space="preserve"> </w:t>
      </w:r>
      <w:proofErr w:type="spellStart"/>
      <w:r w:rsidRPr="00D6387E">
        <w:rPr>
          <w:lang w:val="nl-NL"/>
        </w:rPr>
        <w:t>evolution</w:t>
      </w:r>
      <w:proofErr w:type="spellEnd"/>
      <w:r w:rsidRPr="00D6387E">
        <w:rPr>
          <w:lang w:val="nl-NL"/>
        </w:rPr>
        <w:t>.</w:t>
      </w:r>
    </w:p>
    <w:p w:rsidR="00CF12D1" w:rsidRPr="00D6387E" w:rsidRDefault="00CF12D1" w:rsidP="00CF12D1">
      <w:pPr>
        <w:pStyle w:val="Lijstalinea"/>
        <w:rPr>
          <w:b/>
          <w:lang w:val="nl-NL"/>
        </w:rPr>
      </w:pPr>
    </w:p>
    <w:p w:rsidR="00CF12D1" w:rsidRPr="00D6387E" w:rsidRDefault="00CF12D1" w:rsidP="00CF12D1">
      <w:pPr>
        <w:pStyle w:val="Lijstalinea"/>
        <w:rPr>
          <w:b/>
          <w:lang w:val="nl-NL"/>
        </w:rPr>
      </w:pPr>
      <w:r w:rsidRPr="00D6387E">
        <w:rPr>
          <w:b/>
          <w:lang w:val="nl-NL"/>
        </w:rPr>
        <w:t>Lees het document risico inventarisatie en evaluatie.</w:t>
      </w:r>
    </w:p>
    <w:p w:rsidR="00CF12D1" w:rsidRPr="00D6387E" w:rsidRDefault="00CF12D1" w:rsidP="00CF12D1">
      <w:pPr>
        <w:pStyle w:val="Lijstalinea"/>
        <w:rPr>
          <w:lang w:val="nl-NL"/>
        </w:rPr>
      </w:pPr>
    </w:p>
    <w:p w:rsidR="009228DA" w:rsidRPr="008D0106" w:rsidRDefault="00CF12D1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8D0106">
        <w:rPr>
          <w:lang w:val="nl-NL"/>
        </w:rPr>
        <w:t>Beoordeel een voor jou bekend bedrijf op de punten , in de risico inventarisatie en evaluatie worden genoemd.</w:t>
      </w:r>
    </w:p>
    <w:p w:rsidR="008D0106" w:rsidRPr="008D0106" w:rsidRDefault="008D0106" w:rsidP="008D0106">
      <w:pPr>
        <w:rPr>
          <w:lang w:val="nl-NL"/>
        </w:rPr>
      </w:pPr>
    </w:p>
    <w:p w:rsidR="008D0106" w:rsidRPr="008D0106" w:rsidRDefault="008D0106" w:rsidP="008D0106">
      <w:pPr>
        <w:rPr>
          <w:lang w:val="nl-NL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242570</wp:posOffset>
            </wp:positionV>
            <wp:extent cx="4229100" cy="224790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AB549A" w:rsidRDefault="00AB549A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F75436" w:rsidRDefault="00F75436" w:rsidP="009228DA">
      <w:pPr>
        <w:ind w:left="348"/>
        <w:rPr>
          <w:b/>
          <w:lang w:val="nl-NL"/>
        </w:rPr>
      </w:pPr>
      <w:r w:rsidRPr="008D0106">
        <w:rPr>
          <w:b/>
          <w:lang w:val="nl-NL"/>
        </w:rPr>
        <w:t>Lees het document ‘</w:t>
      </w:r>
      <w:r w:rsidR="00D6387E">
        <w:rPr>
          <w:b/>
          <w:lang w:val="nl-NL"/>
        </w:rPr>
        <w:t>Zo zou het moeten…………..</w:t>
      </w:r>
      <w:r w:rsidRPr="008D0106">
        <w:rPr>
          <w:b/>
          <w:lang w:val="nl-NL"/>
        </w:rPr>
        <w:t>wetgeving’</w:t>
      </w:r>
    </w:p>
    <w:p w:rsidR="008D0106" w:rsidRDefault="00AB549A" w:rsidP="009228DA">
      <w:pPr>
        <w:ind w:left="348"/>
        <w:rPr>
          <w:b/>
          <w:lang w:val="nl-NL"/>
        </w:rPr>
      </w:pPr>
      <w:r>
        <w:rPr>
          <w:b/>
          <w:noProof/>
          <w:lang w:val="nl-NL" w:eastAsia="nl-NL"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595630</wp:posOffset>
            </wp:positionH>
            <wp:positionV relativeFrom="paragraph">
              <wp:posOffset>193675</wp:posOffset>
            </wp:positionV>
            <wp:extent cx="2626360" cy="2686050"/>
            <wp:effectExtent l="19050" t="0" r="2540" b="0"/>
            <wp:wrapSquare wrapText="bothSides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AB549A">
      <w:pPr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F75436" w:rsidRPr="00D6387E" w:rsidRDefault="00F75436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8D0106">
        <w:rPr>
          <w:lang w:val="nl-NL"/>
        </w:rPr>
        <w:t xml:space="preserve">Je mag alleen toegelaten middelen toepassen. </w:t>
      </w:r>
      <w:r w:rsidRPr="00D6387E">
        <w:rPr>
          <w:lang w:val="nl-NL"/>
        </w:rPr>
        <w:t>Wat moet je doen met een middel dat zijn toelating heeft verloren?</w:t>
      </w:r>
    </w:p>
    <w:p w:rsidR="00F75436" w:rsidRPr="00D6387E" w:rsidRDefault="00F75436" w:rsidP="00F75436">
      <w:pPr>
        <w:pStyle w:val="Lijstalinea"/>
        <w:rPr>
          <w:lang w:val="nl-NL"/>
        </w:rPr>
      </w:pPr>
    </w:p>
    <w:p w:rsidR="00F75436" w:rsidRPr="00D6387E" w:rsidRDefault="00F75436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geeft het ‘W’ nummer op een etiket aan?</w:t>
      </w:r>
    </w:p>
    <w:p w:rsidR="00F75436" w:rsidRPr="00D6387E" w:rsidRDefault="00F75436" w:rsidP="00F75436">
      <w:pPr>
        <w:pStyle w:val="Lijstalinea"/>
        <w:rPr>
          <w:lang w:val="nl-NL"/>
        </w:rPr>
      </w:pPr>
    </w:p>
    <w:p w:rsidR="00F75436" w:rsidRPr="00D6387E" w:rsidRDefault="00F75436" w:rsidP="00D6387E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 xml:space="preserve">Zoek van de middelen </w:t>
      </w:r>
      <w:proofErr w:type="spellStart"/>
      <w:r w:rsidRPr="00D6387E">
        <w:rPr>
          <w:lang w:val="nl-NL"/>
        </w:rPr>
        <w:t>Primstar</w:t>
      </w:r>
      <w:proofErr w:type="spellEnd"/>
      <w:r w:rsidRPr="00D6387E">
        <w:rPr>
          <w:lang w:val="nl-NL"/>
        </w:rPr>
        <w:t xml:space="preserve"> en </w:t>
      </w:r>
      <w:proofErr w:type="spellStart"/>
      <w:r w:rsidRPr="00D6387E">
        <w:rPr>
          <w:lang w:val="nl-NL"/>
        </w:rPr>
        <w:t>Roundup</w:t>
      </w:r>
      <w:proofErr w:type="spellEnd"/>
      <w:r w:rsidRPr="00D6387E">
        <w:rPr>
          <w:lang w:val="nl-NL"/>
        </w:rPr>
        <w:t xml:space="preserve"> </w:t>
      </w:r>
      <w:proofErr w:type="spellStart"/>
      <w:r w:rsidRPr="00D6387E">
        <w:rPr>
          <w:lang w:val="nl-NL"/>
        </w:rPr>
        <w:t>evolution</w:t>
      </w:r>
      <w:proofErr w:type="spellEnd"/>
      <w:r w:rsidRPr="00D6387E">
        <w:rPr>
          <w:lang w:val="nl-NL"/>
        </w:rPr>
        <w:t xml:space="preserve"> </w:t>
      </w:r>
      <w:r w:rsidR="00D6387E">
        <w:rPr>
          <w:lang w:val="nl-NL"/>
        </w:rPr>
        <w:t>op www. c</w:t>
      </w:r>
      <w:r w:rsidR="001A4637" w:rsidRPr="00D6387E">
        <w:rPr>
          <w:lang w:val="nl-NL"/>
        </w:rPr>
        <w:t>tgb.nl</w:t>
      </w:r>
      <w:r w:rsidR="00D6387E">
        <w:rPr>
          <w:lang w:val="nl-NL"/>
        </w:rPr>
        <w:t xml:space="preserve"> </w:t>
      </w:r>
      <w:r w:rsidR="001A4637" w:rsidRPr="00D6387E">
        <w:rPr>
          <w:lang w:val="nl-NL"/>
        </w:rPr>
        <w:t xml:space="preserve"> </w:t>
      </w:r>
      <w:r w:rsidRPr="00D6387E">
        <w:rPr>
          <w:lang w:val="nl-NL"/>
        </w:rPr>
        <w:t>welke W nummers het meest recent zijn. Noteer ook de datum tot wanneer het vorige W nummer mocht worden gebruikt.</w:t>
      </w:r>
    </w:p>
    <w:p w:rsidR="001A4637" w:rsidRPr="00D6387E" w:rsidRDefault="001A4637" w:rsidP="001A4637">
      <w:pPr>
        <w:pStyle w:val="Lijstalinea"/>
        <w:rPr>
          <w:lang w:val="nl-NL"/>
        </w:rPr>
      </w:pPr>
    </w:p>
    <w:tbl>
      <w:tblPr>
        <w:tblStyle w:val="Lichtearcering-accent3"/>
        <w:tblW w:w="0" w:type="auto"/>
        <w:tblLook w:val="04A0"/>
      </w:tblPr>
      <w:tblGrid>
        <w:gridCol w:w="2830"/>
        <w:gridCol w:w="2814"/>
        <w:gridCol w:w="2924"/>
      </w:tblGrid>
      <w:tr w:rsidR="001A4637" w:rsidTr="001A4637">
        <w:trPr>
          <w:cnfStyle w:val="100000000000"/>
        </w:trPr>
        <w:tc>
          <w:tcPr>
            <w:cnfStyle w:val="001000000000"/>
            <w:tcW w:w="2830" w:type="dxa"/>
          </w:tcPr>
          <w:p w:rsidR="001A4637" w:rsidRPr="00D6387E" w:rsidRDefault="001A4637" w:rsidP="001A4637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2814" w:type="dxa"/>
          </w:tcPr>
          <w:p w:rsidR="001A4637" w:rsidRDefault="001A4637" w:rsidP="001A4637">
            <w:pPr>
              <w:pStyle w:val="Lijstalinea"/>
              <w:ind w:left="0"/>
              <w:cnfStyle w:val="100000000000"/>
            </w:pPr>
            <w:proofErr w:type="spellStart"/>
            <w:r>
              <w:t>Primstar</w:t>
            </w:r>
            <w:proofErr w:type="spellEnd"/>
          </w:p>
        </w:tc>
        <w:tc>
          <w:tcPr>
            <w:tcW w:w="2924" w:type="dxa"/>
          </w:tcPr>
          <w:p w:rsidR="001A4637" w:rsidRDefault="001A4637" w:rsidP="001A4637">
            <w:pPr>
              <w:pStyle w:val="Lijstalinea"/>
              <w:ind w:left="0"/>
              <w:cnfStyle w:val="100000000000"/>
            </w:pPr>
            <w:r>
              <w:t>Roundup evolution</w:t>
            </w:r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2830" w:type="dxa"/>
          </w:tcPr>
          <w:p w:rsidR="001A4637" w:rsidRDefault="001A4637" w:rsidP="001A4637">
            <w:pPr>
              <w:pStyle w:val="Lijstalinea"/>
              <w:ind w:left="0"/>
            </w:pPr>
            <w:r>
              <w:t>Meest recent W nummer</w:t>
            </w:r>
          </w:p>
        </w:tc>
        <w:tc>
          <w:tcPr>
            <w:tcW w:w="2814" w:type="dxa"/>
          </w:tcPr>
          <w:p w:rsidR="001A4637" w:rsidRDefault="001A4637" w:rsidP="001A4637">
            <w:pPr>
              <w:pStyle w:val="Lijstalinea"/>
              <w:ind w:left="0"/>
              <w:cnfStyle w:val="000000100000"/>
            </w:pPr>
          </w:p>
        </w:tc>
        <w:tc>
          <w:tcPr>
            <w:tcW w:w="2924" w:type="dxa"/>
          </w:tcPr>
          <w:p w:rsidR="001A4637" w:rsidRDefault="001A4637" w:rsidP="001A4637">
            <w:pPr>
              <w:pStyle w:val="Lijstalinea"/>
              <w:ind w:left="0"/>
              <w:cnfStyle w:val="000000100000"/>
            </w:pPr>
          </w:p>
        </w:tc>
      </w:tr>
      <w:tr w:rsidR="001A4637" w:rsidRPr="00D6387E" w:rsidTr="001A4637">
        <w:tc>
          <w:tcPr>
            <w:cnfStyle w:val="001000000000"/>
            <w:tcW w:w="2830" w:type="dxa"/>
          </w:tcPr>
          <w:p w:rsidR="001A4637" w:rsidRPr="00D6387E" w:rsidRDefault="001A4637" w:rsidP="001A4637">
            <w:pPr>
              <w:pStyle w:val="Lijstalinea"/>
              <w:ind w:left="0"/>
              <w:rPr>
                <w:lang w:val="nl-NL"/>
              </w:rPr>
            </w:pPr>
            <w:r w:rsidRPr="00D6387E">
              <w:rPr>
                <w:lang w:val="nl-NL"/>
              </w:rPr>
              <w:t>Vorig W nummer te gebruiken tot:</w:t>
            </w:r>
          </w:p>
        </w:tc>
        <w:tc>
          <w:tcPr>
            <w:tcW w:w="2814" w:type="dxa"/>
          </w:tcPr>
          <w:p w:rsidR="001A4637" w:rsidRPr="00D6387E" w:rsidRDefault="001A4637" w:rsidP="001A4637">
            <w:pPr>
              <w:pStyle w:val="Lijstalinea"/>
              <w:ind w:left="0"/>
              <w:cnfStyle w:val="000000000000"/>
              <w:rPr>
                <w:lang w:val="nl-NL"/>
              </w:rPr>
            </w:pPr>
          </w:p>
        </w:tc>
        <w:tc>
          <w:tcPr>
            <w:tcW w:w="2924" w:type="dxa"/>
          </w:tcPr>
          <w:p w:rsidR="001A4637" w:rsidRPr="00D6387E" w:rsidRDefault="001A4637" w:rsidP="001A4637">
            <w:pPr>
              <w:pStyle w:val="Lijstalinea"/>
              <w:ind w:left="0"/>
              <w:cnfStyle w:val="000000000000"/>
              <w:rPr>
                <w:lang w:val="nl-NL"/>
              </w:rPr>
            </w:pPr>
          </w:p>
        </w:tc>
      </w:tr>
    </w:tbl>
    <w:p w:rsidR="001A4637" w:rsidRPr="00D6387E" w:rsidRDefault="001A4637" w:rsidP="001A4637">
      <w:pPr>
        <w:pStyle w:val="Lijstalinea"/>
        <w:rPr>
          <w:lang w:val="nl-NL"/>
        </w:rPr>
      </w:pPr>
    </w:p>
    <w:p w:rsidR="00F75436" w:rsidRPr="00D6387E" w:rsidRDefault="00F75436" w:rsidP="00F75436">
      <w:pPr>
        <w:pStyle w:val="Lijstalinea"/>
        <w:rPr>
          <w:lang w:val="nl-NL"/>
        </w:rPr>
      </w:pPr>
    </w:p>
    <w:p w:rsidR="0050234E" w:rsidRDefault="0050234E" w:rsidP="0050234E">
      <w:pPr>
        <w:pStyle w:val="Lijstalinea"/>
        <w:numPr>
          <w:ilvl w:val="0"/>
          <w:numId w:val="1"/>
        </w:numPr>
        <w:rPr>
          <w:lang w:val="nl-NL"/>
        </w:rPr>
      </w:pPr>
      <w:r w:rsidRPr="0050234E">
        <w:rPr>
          <w:lang w:val="nl-NL"/>
        </w:rPr>
        <w:t>Op een etiket staat het wettelijk gebruiksvoorschrift en de gebruiksaanwijzing</w:t>
      </w:r>
      <w:r>
        <w:rPr>
          <w:lang w:val="nl-NL"/>
        </w:rPr>
        <w:t>.</w:t>
      </w:r>
    </w:p>
    <w:p w:rsidR="0050234E" w:rsidRPr="00D6387E" w:rsidRDefault="0050234E" w:rsidP="00D6387E">
      <w:pPr>
        <w:ind w:firstLine="360"/>
        <w:rPr>
          <w:lang w:val="nl-NL"/>
        </w:rPr>
      </w:pPr>
      <w:r w:rsidRPr="00D6387E">
        <w:rPr>
          <w:lang w:val="nl-NL"/>
        </w:rPr>
        <w:t>Geef met een kruisje aan onder welk ‘kopje’ op een etiket je de informatie vindt.</w:t>
      </w:r>
    </w:p>
    <w:p w:rsidR="0050234E" w:rsidRDefault="0050234E">
      <w:pPr>
        <w:rPr>
          <w:lang w:val="nl-NL"/>
        </w:rPr>
      </w:pPr>
      <w:r>
        <w:rPr>
          <w:lang w:val="nl-NL"/>
        </w:rPr>
        <w:br w:type="page"/>
      </w:r>
    </w:p>
    <w:p w:rsidR="0050234E" w:rsidRDefault="0050234E" w:rsidP="0050234E">
      <w:pPr>
        <w:rPr>
          <w:lang w:val="nl-NL"/>
        </w:rPr>
      </w:pPr>
    </w:p>
    <w:tbl>
      <w:tblPr>
        <w:tblStyle w:val="Lichtearcering-accent1"/>
        <w:tblW w:w="0" w:type="auto"/>
        <w:tblLook w:val="04A0"/>
      </w:tblPr>
      <w:tblGrid>
        <w:gridCol w:w="3070"/>
        <w:gridCol w:w="3071"/>
        <w:gridCol w:w="3071"/>
      </w:tblGrid>
      <w:tr w:rsidR="0050234E" w:rsidTr="0050234E">
        <w:trPr>
          <w:cnfStyle w:val="1000000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100000000000"/>
              <w:rPr>
                <w:lang w:val="nl-NL"/>
              </w:rPr>
            </w:pPr>
            <w:r>
              <w:rPr>
                <w:lang w:val="nl-NL"/>
              </w:rPr>
              <w:t>Wettelijk gebruiksvoorschrift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100000000000"/>
              <w:rPr>
                <w:lang w:val="nl-NL"/>
              </w:rPr>
            </w:pPr>
            <w:r>
              <w:rPr>
                <w:lang w:val="nl-NL"/>
              </w:rPr>
              <w:t>gebruiksaanwijzing</w:t>
            </w:r>
          </w:p>
        </w:tc>
      </w:tr>
      <w:tr w:rsidR="0050234E" w:rsidTr="0050234E">
        <w:trPr>
          <w:cnfStyle w:val="0000001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Waarvoor toegelaten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</w:tr>
      <w:tr w:rsidR="0050234E" w:rsidTr="0050234E"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Te gebruiken dosering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</w:tr>
      <w:tr w:rsidR="0050234E" w:rsidTr="0050234E">
        <w:trPr>
          <w:cnfStyle w:val="0000001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Veiligheidstermijn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</w:tr>
      <w:tr w:rsidR="0050234E" w:rsidTr="0050234E"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Hoeveel water gebruiken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</w:tr>
      <w:tr w:rsidR="0050234E" w:rsidRPr="00D6387E" w:rsidTr="0050234E">
        <w:trPr>
          <w:cnfStyle w:val="0000001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Tijd van het jaar wanneer je het niet mag toepassen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</w:tr>
    </w:tbl>
    <w:p w:rsidR="0050234E" w:rsidRPr="0050234E" w:rsidRDefault="0050234E" w:rsidP="0050234E">
      <w:pPr>
        <w:rPr>
          <w:lang w:val="nl-NL"/>
        </w:rPr>
      </w:pPr>
    </w:p>
    <w:p w:rsidR="0050234E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een residu?</w:t>
      </w:r>
    </w:p>
    <w:p w:rsidR="001E27FA" w:rsidRDefault="001E27FA" w:rsidP="001E27FA">
      <w:pPr>
        <w:pStyle w:val="Lijstalinea"/>
        <w:rPr>
          <w:lang w:val="nl-NL"/>
        </w:rPr>
      </w:pPr>
    </w:p>
    <w:p w:rsidR="001E27FA" w:rsidRDefault="001E27FA" w:rsidP="001E27F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functie van een veiligheidstermijn bij consumptiegewassen.</w:t>
      </w:r>
    </w:p>
    <w:p w:rsidR="00D6387E" w:rsidRPr="00D6387E" w:rsidRDefault="00D6387E" w:rsidP="00D6387E">
      <w:pPr>
        <w:pStyle w:val="Lijstalinea"/>
        <w:rPr>
          <w:lang w:val="nl-NL"/>
        </w:rPr>
      </w:pPr>
    </w:p>
    <w:p w:rsidR="00D6387E" w:rsidRPr="00D6387E" w:rsidRDefault="00D6387E" w:rsidP="00D6387E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 een etiket wordt onderscheid gemaakt tussen professioneel en niet professioneel gebruik van middelen. Wie mogen professionele middelen toepassen?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moet een leverancier registreren als je middelen haalt?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functie van deze registratie?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moet je registreren als je middelen gebruikt?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Pr="00D6387E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hebt </w:t>
      </w:r>
      <w:r w:rsidR="00D6387E">
        <w:rPr>
          <w:lang w:val="nl-NL"/>
        </w:rPr>
        <w:t xml:space="preserve">6 ha grasland </w:t>
      </w:r>
      <w:r>
        <w:rPr>
          <w:lang w:val="nl-NL"/>
        </w:rPr>
        <w:t xml:space="preserve">gespoten met totaal </w:t>
      </w:r>
      <w:r w:rsidR="00D6387E">
        <w:rPr>
          <w:lang w:val="nl-NL"/>
        </w:rPr>
        <w:t>9</w:t>
      </w:r>
      <w:r>
        <w:rPr>
          <w:lang w:val="nl-NL"/>
        </w:rPr>
        <w:t xml:space="preserve"> liter </w:t>
      </w:r>
      <w:proofErr w:type="spellStart"/>
      <w:r>
        <w:rPr>
          <w:lang w:val="nl-NL"/>
        </w:rPr>
        <w:t>Primstar</w:t>
      </w:r>
      <w:proofErr w:type="spellEnd"/>
      <w:r>
        <w:rPr>
          <w:lang w:val="nl-NL"/>
        </w:rPr>
        <w:t xml:space="preserve"> met </w:t>
      </w:r>
      <w:r w:rsidR="00D6387E">
        <w:rPr>
          <w:lang w:val="nl-NL"/>
        </w:rPr>
        <w:t xml:space="preserve">12 </w:t>
      </w:r>
      <w:r>
        <w:rPr>
          <w:lang w:val="nl-NL"/>
        </w:rPr>
        <w:t xml:space="preserve"> l MCPA 500. Maak een registratie van de bespuiting. N nummers </w:t>
      </w:r>
      <w:proofErr w:type="spellStart"/>
      <w:r>
        <w:rPr>
          <w:lang w:val="nl-NL"/>
        </w:rPr>
        <w:t>etc</w:t>
      </w:r>
      <w:proofErr w:type="spellEnd"/>
      <w:r>
        <w:rPr>
          <w:lang w:val="nl-NL"/>
        </w:rPr>
        <w:t xml:space="preserve"> kun je opzoeken op </w:t>
      </w:r>
      <w:hyperlink r:id="rId10" w:history="1">
        <w:r w:rsidRPr="007E719C">
          <w:rPr>
            <w:rStyle w:val="Hyperlink"/>
            <w:lang w:val="nl-NL"/>
          </w:rPr>
          <w:t>www.ctgb.nl</w:t>
        </w:r>
      </w:hyperlink>
    </w:p>
    <w:p w:rsidR="00D6387E" w:rsidRPr="00D6387E" w:rsidRDefault="00D6387E" w:rsidP="00D6387E">
      <w:pPr>
        <w:pStyle w:val="Lijstalinea"/>
        <w:rPr>
          <w:lang w:val="nl-NL"/>
        </w:rPr>
      </w:pPr>
    </w:p>
    <w:p w:rsidR="00D6387E" w:rsidRDefault="00D6387E" w:rsidP="00D6387E">
      <w:pPr>
        <w:pStyle w:val="Lijstalinea"/>
        <w:rPr>
          <w:lang w:val="nl-NL"/>
        </w:rPr>
      </w:pPr>
      <w:r>
        <w:rPr>
          <w:lang w:val="nl-NL"/>
        </w:rPr>
        <w:t>In je Handleiding Gewasbescherming vind je een voorbeeld van wat je moet registreren.</w:t>
      </w:r>
    </w:p>
    <w:p w:rsidR="00D6387E" w:rsidRDefault="00D6387E" w:rsidP="00D6387E">
      <w:pPr>
        <w:pStyle w:val="Lijstalinea"/>
        <w:rPr>
          <w:lang w:val="nl-NL"/>
        </w:rPr>
      </w:pPr>
    </w:p>
    <w:p w:rsidR="00D6387E" w:rsidRPr="00D6387E" w:rsidRDefault="00D6387E" w:rsidP="00D6387E">
      <w:pPr>
        <w:pStyle w:val="Lijstalinea"/>
        <w:rPr>
          <w:b/>
          <w:lang w:val="nl-NL"/>
        </w:rPr>
      </w:pPr>
      <w:r w:rsidRPr="00D6387E">
        <w:rPr>
          <w:b/>
          <w:lang w:val="nl-NL"/>
        </w:rPr>
        <w:t>Lozingenbesluit open teelten</w:t>
      </w:r>
    </w:p>
    <w:p w:rsidR="00D6387E" w:rsidRDefault="00D6387E" w:rsidP="00D6387E">
      <w:pPr>
        <w:pStyle w:val="Lijstalinea"/>
        <w:rPr>
          <w:lang w:val="nl-NL"/>
        </w:rPr>
      </w:pPr>
    </w:p>
    <w:p w:rsidR="00D6387E" w:rsidRDefault="002B5604" w:rsidP="00D6387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Vul de belangrijkste regelgeving uit het lozingenbesluit in:</w:t>
      </w:r>
    </w:p>
    <w:p w:rsidR="00D6387E" w:rsidRDefault="00D6387E" w:rsidP="00D6387E">
      <w:pPr>
        <w:pStyle w:val="Lijstalinea"/>
        <w:rPr>
          <w:lang w:val="nl-NL"/>
        </w:rPr>
      </w:pPr>
    </w:p>
    <w:p w:rsidR="00D6387E" w:rsidRDefault="00D6387E" w:rsidP="00D6387E">
      <w:pPr>
        <w:pStyle w:val="Lijstalinea"/>
        <w:rPr>
          <w:lang w:val="nl-NL"/>
        </w:rPr>
      </w:pPr>
    </w:p>
    <w:tbl>
      <w:tblPr>
        <w:tblStyle w:val="Lichtearcering-accent2"/>
        <w:tblW w:w="0" w:type="auto"/>
        <w:tblLook w:val="04A0"/>
      </w:tblPr>
      <w:tblGrid>
        <w:gridCol w:w="5778"/>
        <w:gridCol w:w="3434"/>
      </w:tblGrid>
      <w:tr w:rsidR="00D6387E" w:rsidTr="00D6387E">
        <w:trPr>
          <w:cnfStyle w:val="100000000000"/>
        </w:trPr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100000000000"/>
              <w:rPr>
                <w:lang w:val="nl-NL"/>
              </w:rPr>
            </w:pP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Teeltvrije zone </w:t>
            </w:r>
            <w:proofErr w:type="spellStart"/>
            <w:r>
              <w:rPr>
                <w:lang w:val="nl-NL"/>
              </w:rPr>
              <w:t>mais</w:t>
            </w:r>
            <w:proofErr w:type="spellEnd"/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Spuitvrije zone grasland</w:t>
            </w: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Spuitvrije zone bij rugspuit toepassing</w:t>
            </w: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Maximale windsnelheid bij spuiten langs sloten</w:t>
            </w: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……….. m per seconde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Hoogte spuitboom boven grond of gewas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Langs droge sloten: kantdoppen verplicht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Langs droge sloten: spuit en teeltvrije zones verplicht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Afstand tot sloot bij vullen machine op onverharde grond</w:t>
            </w:r>
          </w:p>
        </w:tc>
        <w:tc>
          <w:tcPr>
            <w:tcW w:w="3434" w:type="dxa"/>
          </w:tcPr>
          <w:p w:rsidR="00D6387E" w:rsidRDefault="002B5604" w:rsidP="002B5604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……. m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2B5604" w:rsidP="002B5604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Idem bij verharde ondergrond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……..m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</w:p>
        </w:tc>
      </w:tr>
      <w:tr w:rsidR="002B5604" w:rsidTr="00D6387E">
        <w:trPr>
          <w:cnfStyle w:val="000000100000"/>
        </w:trPr>
        <w:tc>
          <w:tcPr>
            <w:cnfStyle w:val="001000000000"/>
            <w:tcW w:w="5778" w:type="dxa"/>
          </w:tcPr>
          <w:p w:rsidR="002B5604" w:rsidRDefault="002B5604" w:rsidP="00D6387E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34" w:type="dxa"/>
          </w:tcPr>
          <w:p w:rsidR="002B5604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</w:p>
        </w:tc>
      </w:tr>
    </w:tbl>
    <w:p w:rsidR="00D6387E" w:rsidRDefault="00D6387E" w:rsidP="002B5604">
      <w:pPr>
        <w:ind w:left="360"/>
        <w:rPr>
          <w:lang w:val="nl-NL"/>
        </w:rPr>
      </w:pPr>
    </w:p>
    <w:p w:rsidR="002B5604" w:rsidRDefault="002B5604" w:rsidP="002B560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 xml:space="preserve">Zoek in je Handleiding Gewasbescherming of op de site van het </w:t>
      </w:r>
      <w:proofErr w:type="spellStart"/>
      <w:r>
        <w:rPr>
          <w:lang w:val="nl-NL"/>
        </w:rPr>
        <w:t>ctgb</w:t>
      </w:r>
      <w:proofErr w:type="spellEnd"/>
      <w:r>
        <w:rPr>
          <w:lang w:val="nl-NL"/>
        </w:rPr>
        <w:t xml:space="preserve"> op welke driftreductie de doppen moeten hebben bij het inzetten van de volgende middelen:</w:t>
      </w:r>
    </w:p>
    <w:tbl>
      <w:tblPr>
        <w:tblStyle w:val="Lichtearcering-accent2"/>
        <w:tblW w:w="0" w:type="auto"/>
        <w:tblLook w:val="04A0"/>
      </w:tblPr>
      <w:tblGrid>
        <w:gridCol w:w="3070"/>
        <w:gridCol w:w="3071"/>
        <w:gridCol w:w="3071"/>
      </w:tblGrid>
      <w:tr w:rsidR="002B5604" w:rsidTr="002B5604">
        <w:trPr>
          <w:cnfStyle w:val="100000000000"/>
        </w:trPr>
        <w:tc>
          <w:tcPr>
            <w:cnfStyle w:val="001000000000"/>
            <w:tcW w:w="3070" w:type="dxa"/>
          </w:tcPr>
          <w:p w:rsidR="002B5604" w:rsidRDefault="002B5604" w:rsidP="002B5604">
            <w:pPr>
              <w:rPr>
                <w:lang w:val="nl-NL"/>
              </w:rPr>
            </w:pPr>
            <w:r>
              <w:rPr>
                <w:lang w:val="nl-NL"/>
              </w:rPr>
              <w:t>toepassing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100000000000"/>
              <w:rPr>
                <w:lang w:val="nl-NL"/>
              </w:rPr>
            </w:pPr>
            <w:proofErr w:type="spellStart"/>
            <w:r>
              <w:rPr>
                <w:lang w:val="nl-NL"/>
              </w:rPr>
              <w:t>driftreductiedop</w:t>
            </w:r>
            <w:proofErr w:type="spellEnd"/>
            <w:r>
              <w:rPr>
                <w:lang w:val="nl-NL"/>
              </w:rPr>
              <w:t xml:space="preserve"> …. %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100000000000"/>
              <w:rPr>
                <w:lang w:val="nl-NL"/>
              </w:rPr>
            </w:pPr>
          </w:p>
        </w:tc>
      </w:tr>
      <w:tr w:rsidR="002B5604" w:rsidTr="002B5604">
        <w:trPr>
          <w:cnfStyle w:val="000000100000"/>
        </w:trPr>
        <w:tc>
          <w:tcPr>
            <w:cnfStyle w:val="001000000000"/>
            <w:tcW w:w="3070" w:type="dxa"/>
          </w:tcPr>
          <w:p w:rsidR="002B5604" w:rsidRDefault="002B5604" w:rsidP="002B560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Frontier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optima</w:t>
            </w:r>
            <w:proofErr w:type="spellEnd"/>
            <w:r>
              <w:rPr>
                <w:lang w:val="nl-NL"/>
              </w:rPr>
              <w:t xml:space="preserve"> in </w:t>
            </w:r>
            <w:proofErr w:type="spellStart"/>
            <w:r>
              <w:rPr>
                <w:lang w:val="nl-NL"/>
              </w:rPr>
              <w:t>mais</w:t>
            </w:r>
            <w:proofErr w:type="spellEnd"/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</w:tr>
      <w:tr w:rsidR="002B5604" w:rsidTr="002B5604">
        <w:tc>
          <w:tcPr>
            <w:cnfStyle w:val="001000000000"/>
            <w:tcW w:w="3070" w:type="dxa"/>
          </w:tcPr>
          <w:p w:rsidR="002B5604" w:rsidRDefault="002B5604" w:rsidP="002B560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Duplosam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mcpp</w:t>
            </w:r>
            <w:proofErr w:type="spellEnd"/>
            <w:r>
              <w:rPr>
                <w:lang w:val="nl-NL"/>
              </w:rPr>
              <w:t xml:space="preserve"> in grasland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</w:tr>
      <w:tr w:rsidR="002B5604" w:rsidTr="002B5604">
        <w:trPr>
          <w:cnfStyle w:val="000000100000"/>
        </w:trPr>
        <w:tc>
          <w:tcPr>
            <w:cnfStyle w:val="001000000000"/>
            <w:tcW w:w="3070" w:type="dxa"/>
          </w:tcPr>
          <w:p w:rsidR="002B5604" w:rsidRDefault="002B5604" w:rsidP="002B560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Maister</w:t>
            </w:r>
            <w:proofErr w:type="spellEnd"/>
            <w:r>
              <w:rPr>
                <w:lang w:val="nl-NL"/>
              </w:rPr>
              <w:t xml:space="preserve"> in </w:t>
            </w:r>
            <w:proofErr w:type="spellStart"/>
            <w:r>
              <w:rPr>
                <w:lang w:val="nl-NL"/>
              </w:rPr>
              <w:t>mais</w:t>
            </w:r>
            <w:proofErr w:type="spellEnd"/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</w:tr>
      <w:tr w:rsidR="002B5604" w:rsidTr="002B5604">
        <w:tc>
          <w:tcPr>
            <w:cnfStyle w:val="001000000000"/>
            <w:tcW w:w="3070" w:type="dxa"/>
          </w:tcPr>
          <w:p w:rsidR="002B5604" w:rsidRDefault="00716121" w:rsidP="002B560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Primstar</w:t>
            </w:r>
            <w:proofErr w:type="spellEnd"/>
            <w:r>
              <w:rPr>
                <w:lang w:val="nl-NL"/>
              </w:rPr>
              <w:t xml:space="preserve"> in grasland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</w:tr>
      <w:tr w:rsidR="002B5604" w:rsidTr="002B5604">
        <w:trPr>
          <w:cnfStyle w:val="000000100000"/>
        </w:trPr>
        <w:tc>
          <w:tcPr>
            <w:cnfStyle w:val="001000000000"/>
            <w:tcW w:w="3070" w:type="dxa"/>
          </w:tcPr>
          <w:p w:rsidR="002B5604" w:rsidRDefault="00716121" w:rsidP="002B560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Verigal</w:t>
            </w:r>
            <w:proofErr w:type="spellEnd"/>
            <w:r>
              <w:rPr>
                <w:lang w:val="nl-NL"/>
              </w:rPr>
              <w:t xml:space="preserve"> D in grasland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</w:tr>
    </w:tbl>
    <w:p w:rsidR="002B5604" w:rsidRDefault="002B5604" w:rsidP="002B5604">
      <w:pPr>
        <w:rPr>
          <w:lang w:val="nl-NL"/>
        </w:rPr>
      </w:pPr>
    </w:p>
    <w:p w:rsidR="002B5604" w:rsidRPr="002B5604" w:rsidRDefault="002B5604" w:rsidP="002B5604">
      <w:pPr>
        <w:rPr>
          <w:lang w:val="nl-NL"/>
        </w:rPr>
      </w:pPr>
    </w:p>
    <w:sectPr w:rsidR="002B5604" w:rsidRPr="002B5604" w:rsidSect="0002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6F"/>
    <w:multiLevelType w:val="hybridMultilevel"/>
    <w:tmpl w:val="245C6684"/>
    <w:lvl w:ilvl="0" w:tplc="28A83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432D"/>
    <w:multiLevelType w:val="hybridMultilevel"/>
    <w:tmpl w:val="95B00C86"/>
    <w:lvl w:ilvl="0" w:tplc="9BDE3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6D0"/>
    <w:multiLevelType w:val="hybridMultilevel"/>
    <w:tmpl w:val="B596B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309E0"/>
    <w:multiLevelType w:val="hybridMultilevel"/>
    <w:tmpl w:val="268C53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D87"/>
    <w:multiLevelType w:val="hybridMultilevel"/>
    <w:tmpl w:val="FE4E8B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30184"/>
    <w:multiLevelType w:val="hybridMultilevel"/>
    <w:tmpl w:val="AADAE02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A914E5"/>
    <w:multiLevelType w:val="hybridMultilevel"/>
    <w:tmpl w:val="8B026074"/>
    <w:lvl w:ilvl="0" w:tplc="28A835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5BDB"/>
    <w:multiLevelType w:val="hybridMultilevel"/>
    <w:tmpl w:val="654A408C"/>
    <w:lvl w:ilvl="0" w:tplc="28A83568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A01271"/>
    <w:multiLevelType w:val="hybridMultilevel"/>
    <w:tmpl w:val="7B7805CC"/>
    <w:lvl w:ilvl="0" w:tplc="28A835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28DA"/>
    <w:rsid w:val="0002588D"/>
    <w:rsid w:val="001A4637"/>
    <w:rsid w:val="001E27FA"/>
    <w:rsid w:val="002512D2"/>
    <w:rsid w:val="002B5604"/>
    <w:rsid w:val="003C65AA"/>
    <w:rsid w:val="0050234E"/>
    <w:rsid w:val="00510F60"/>
    <w:rsid w:val="0054061F"/>
    <w:rsid w:val="0068026E"/>
    <w:rsid w:val="00716121"/>
    <w:rsid w:val="00741B2D"/>
    <w:rsid w:val="00777775"/>
    <w:rsid w:val="008D0106"/>
    <w:rsid w:val="009228DA"/>
    <w:rsid w:val="009D4B49"/>
    <w:rsid w:val="009E2CD5"/>
    <w:rsid w:val="00AB549A"/>
    <w:rsid w:val="00C175AB"/>
    <w:rsid w:val="00CF12D1"/>
    <w:rsid w:val="00D6387E"/>
    <w:rsid w:val="00E37424"/>
    <w:rsid w:val="00E836F7"/>
    <w:rsid w:val="00EF6E76"/>
    <w:rsid w:val="00F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637"/>
  </w:style>
  <w:style w:type="paragraph" w:styleId="Kop1">
    <w:name w:val="heading 1"/>
    <w:basedOn w:val="Standaard"/>
    <w:next w:val="Standaard"/>
    <w:link w:val="Kop1Char"/>
    <w:uiPriority w:val="9"/>
    <w:qFormat/>
    <w:rsid w:val="001A463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A463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463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463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463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463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463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463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463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46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061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4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4061F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A46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A4637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A4637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A4637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4637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4637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46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46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4637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463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A463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4637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A4637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1A4637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1A4637"/>
    <w:rPr>
      <w:b/>
      <w:bCs/>
    </w:rPr>
  </w:style>
  <w:style w:type="character" w:styleId="Nadruk">
    <w:name w:val="Emphasis"/>
    <w:uiPriority w:val="20"/>
    <w:qFormat/>
    <w:rsid w:val="001A4637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1A463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A463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A463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46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4637"/>
    <w:rPr>
      <w:i/>
      <w:iCs/>
    </w:rPr>
  </w:style>
  <w:style w:type="character" w:styleId="Subtielebenadrukking">
    <w:name w:val="Subtle Emphasis"/>
    <w:uiPriority w:val="19"/>
    <w:qFormat/>
    <w:rsid w:val="001A4637"/>
    <w:rPr>
      <w:i/>
      <w:iCs/>
    </w:rPr>
  </w:style>
  <w:style w:type="character" w:styleId="Intensievebenadrukking">
    <w:name w:val="Intense Emphasis"/>
    <w:uiPriority w:val="21"/>
    <w:qFormat/>
    <w:rsid w:val="001A463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A4637"/>
    <w:rPr>
      <w:smallCaps/>
    </w:rPr>
  </w:style>
  <w:style w:type="character" w:styleId="Intensieveverwijzing">
    <w:name w:val="Intense Reference"/>
    <w:uiPriority w:val="32"/>
    <w:qFormat/>
    <w:rsid w:val="001A4637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1A4637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A4637"/>
    <w:pPr>
      <w:outlineLvl w:val="9"/>
    </w:pPr>
  </w:style>
  <w:style w:type="table" w:styleId="Lichtearcering-accent4">
    <w:name w:val="Light Shading Accent 4"/>
    <w:basedOn w:val="Standaardtabel"/>
    <w:uiPriority w:val="60"/>
    <w:rsid w:val="001A46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1">
    <w:name w:val="Light Shading Accent 1"/>
    <w:basedOn w:val="Standaardtabel"/>
    <w:uiPriority w:val="60"/>
    <w:rsid w:val="005023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C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5AA"/>
    <w:rPr>
      <w:rFonts w:ascii="Tahoma" w:hAnsi="Tahoma" w:cs="Tahoma"/>
      <w:sz w:val="16"/>
      <w:szCs w:val="16"/>
    </w:rPr>
  </w:style>
  <w:style w:type="table" w:styleId="Lichtearcering-accent2">
    <w:name w:val="Light Shading Accent 2"/>
    <w:basedOn w:val="Standaardtabel"/>
    <w:uiPriority w:val="60"/>
    <w:rsid w:val="00D638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eschermbewust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gb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289E-E69E-4572-B7C0-67F2307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2012-06-05T12:15:00Z</dcterms:created>
  <dcterms:modified xsi:type="dcterms:W3CDTF">2012-08-29T14:38:00Z</dcterms:modified>
</cp:coreProperties>
</file>